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A2" w:rsidRDefault="00D267A2" w:rsidP="00265D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</w:t>
      </w:r>
      <w:r w:rsidR="00AE59BD">
        <w:rPr>
          <w:b/>
          <w:sz w:val="32"/>
          <w:szCs w:val="32"/>
          <w:u w:val="single"/>
        </w:rPr>
        <w:t>onzeptentwicklung Stadthalle</w:t>
      </w:r>
    </w:p>
    <w:p w:rsidR="00265D6F" w:rsidRPr="004E480A" w:rsidRDefault="00265D6F" w:rsidP="00265D6F">
      <w:pPr>
        <w:rPr>
          <w:sz w:val="28"/>
          <w:szCs w:val="28"/>
        </w:rPr>
      </w:pPr>
      <w:r w:rsidRPr="004E480A">
        <w:rPr>
          <w:sz w:val="28"/>
          <w:szCs w:val="28"/>
        </w:rPr>
        <w:t>Vorschläge</w:t>
      </w:r>
      <w:r w:rsidR="004E480A" w:rsidRPr="004E480A">
        <w:rPr>
          <w:sz w:val="28"/>
          <w:szCs w:val="28"/>
        </w:rPr>
        <w:t xml:space="preserve">  (öffentliche Vorstellung der Ergebnisse Ende Oktober)</w:t>
      </w:r>
    </w:p>
    <w:p w:rsidR="00265D6F" w:rsidRDefault="00265D6F" w:rsidP="00265D6F">
      <w:pPr>
        <w:pStyle w:val="KeinLeerraum"/>
        <w:jc w:val="both"/>
      </w:pPr>
    </w:p>
    <w:p w:rsidR="00265D6F" w:rsidRDefault="00265D6F" w:rsidP="00265D6F">
      <w:pPr>
        <w:pStyle w:val="KeinLeerraum"/>
        <w:ind w:firstLine="284"/>
        <w:jc w:val="both"/>
      </w:pPr>
      <w:r>
        <w:t xml:space="preserve">  01. Die Stadthalle muss erhalten bleiben und im Zuge der Sanierung um weitere Räume für </w:t>
      </w:r>
      <w:r>
        <w:tab/>
        <w:t xml:space="preserve"> Arbeitsgruppen, kollegialen Austausch und eine Infrastruktur für Catering erweitert werden.</w:t>
      </w:r>
      <w:r>
        <w:tab/>
        <w:t xml:space="preserve"> Dadurch würden sich die Vermarktungschancen in Richtung Tagungen deutlich erhöhen.</w:t>
      </w:r>
    </w:p>
    <w:p w:rsidR="00265D6F" w:rsidRDefault="00265D6F" w:rsidP="00265D6F">
      <w:pPr>
        <w:pStyle w:val="KeinLeerraum"/>
        <w:ind w:firstLine="284"/>
        <w:jc w:val="both"/>
      </w:pPr>
      <w:r>
        <w:t xml:space="preserve">  02.</w:t>
      </w:r>
      <w:r>
        <w:tab/>
        <w:t xml:space="preserve"> Von den Parkflächen im Neubaubereich sollte ein direkter Zugang in die Stadthalle möglich </w:t>
      </w:r>
      <w:r>
        <w:tab/>
        <w:t xml:space="preserve"> sein.</w:t>
      </w:r>
    </w:p>
    <w:p w:rsidR="00265D6F" w:rsidRDefault="00265D6F" w:rsidP="00265D6F">
      <w:pPr>
        <w:pStyle w:val="KeinLeerraum"/>
        <w:ind w:firstLine="284"/>
        <w:jc w:val="both"/>
      </w:pPr>
      <w:r>
        <w:t xml:space="preserve">  03.</w:t>
      </w:r>
      <w:r>
        <w:tab/>
        <w:t xml:space="preserve"> Die Barrierefreiheit im Eingangsbereich und zu allen Räumen im Inneren der Stadthalle muss</w:t>
      </w:r>
      <w:r>
        <w:tab/>
        <w:t xml:space="preserve"> gegeben sein.</w:t>
      </w:r>
    </w:p>
    <w:p w:rsidR="00265D6F" w:rsidRDefault="00265D6F" w:rsidP="00265D6F">
      <w:pPr>
        <w:pStyle w:val="KeinLeerraum"/>
        <w:ind w:firstLine="284"/>
        <w:jc w:val="both"/>
      </w:pPr>
      <w:r>
        <w:t xml:space="preserve">  04.</w:t>
      </w:r>
      <w:r>
        <w:tab/>
        <w:t xml:space="preserve"> Die sanierte Stadthalle und der Neubaubereich sollten von der Architektur her aufeinander</w:t>
      </w:r>
      <w:r>
        <w:tab/>
        <w:t xml:space="preserve"> abgestimmt sein.</w:t>
      </w:r>
    </w:p>
    <w:p w:rsidR="00265D6F" w:rsidRDefault="00265D6F" w:rsidP="00265D6F">
      <w:pPr>
        <w:pStyle w:val="KeinLeerraum"/>
        <w:ind w:firstLine="284"/>
        <w:jc w:val="both"/>
      </w:pPr>
      <w:r>
        <w:t xml:space="preserve">  05.</w:t>
      </w:r>
      <w:r>
        <w:tab/>
        <w:t xml:space="preserve"> Es sollte ein Zeitplan für die Nutzung des Otto-Fuchs-Saals eingeplant werden, damit z.B. der</w:t>
      </w:r>
      <w:r>
        <w:tab/>
        <w:t xml:space="preserve"> Verein für Kultur und Kommunikation (KUK) weiterhin einen adäquaten Raum für besucher-</w:t>
      </w:r>
      <w:r>
        <w:tab/>
        <w:t xml:space="preserve"> starke Veranstaltungen in der Region anbieten kann.</w:t>
      </w:r>
    </w:p>
    <w:p w:rsidR="00265D6F" w:rsidRDefault="00265D6F" w:rsidP="00265D6F">
      <w:pPr>
        <w:pStyle w:val="KeinLeerraum"/>
      </w:pPr>
    </w:p>
    <w:p w:rsidR="00414930" w:rsidRDefault="00414930" w:rsidP="00265D6F">
      <w:pPr>
        <w:pStyle w:val="KeinLeerraum"/>
      </w:pPr>
    </w:p>
    <w:p w:rsidR="00CE39C8" w:rsidRPr="00265D6F" w:rsidRDefault="00CE39C8" w:rsidP="00265D6F">
      <w:pPr>
        <w:pStyle w:val="KeinLeerraum"/>
      </w:pPr>
      <w:bookmarkStart w:id="0" w:name="_GoBack"/>
      <w:bookmarkEnd w:id="0"/>
    </w:p>
    <w:sectPr w:rsidR="00CE39C8" w:rsidRPr="00265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6F"/>
    <w:rsid w:val="00237CA6"/>
    <w:rsid w:val="00265D6F"/>
    <w:rsid w:val="00414930"/>
    <w:rsid w:val="004E480A"/>
    <w:rsid w:val="005826C1"/>
    <w:rsid w:val="007C44A7"/>
    <w:rsid w:val="00867697"/>
    <w:rsid w:val="00AE59BD"/>
    <w:rsid w:val="00CE39C8"/>
    <w:rsid w:val="00D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83AA-DB2F-4B99-88E3-6AB1EB0C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5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Claus, Birgit</dc:creator>
  <cp:keywords/>
  <dc:description/>
  <cp:lastModifiedBy>Claus, Birgit</cp:lastModifiedBy>
  <cp:revision>7</cp:revision>
  <dcterms:created xsi:type="dcterms:W3CDTF">2017-08-16T15:13:00Z</dcterms:created>
  <dcterms:modified xsi:type="dcterms:W3CDTF">2017-08-20T18:22:00Z</dcterms:modified>
</cp:coreProperties>
</file>